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7C6253" w14:textId="77777777" w:rsidR="00323F1D" w:rsidRDefault="00323F1D">
      <w:pPr>
        <w:rPr>
          <w:rFonts w:cstheme="minorHAnsi"/>
          <w:b/>
          <w:bCs/>
          <w:sz w:val="22"/>
          <w:szCs w:val="22"/>
        </w:rPr>
      </w:pPr>
    </w:p>
    <w:p w14:paraId="289F4C1D" w14:textId="031A5004" w:rsidR="00E81D15" w:rsidRPr="00F676EA" w:rsidRDefault="00045F96">
      <w:pPr>
        <w:rPr>
          <w:rFonts w:cstheme="minorHAnsi"/>
          <w:b/>
          <w:bCs/>
          <w:sz w:val="22"/>
          <w:szCs w:val="22"/>
        </w:rPr>
      </w:pPr>
      <w:r w:rsidRPr="00F676EA">
        <w:rPr>
          <w:rFonts w:cstheme="minorHAnsi"/>
          <w:b/>
          <w:bCs/>
          <w:sz w:val="22"/>
          <w:szCs w:val="22"/>
        </w:rPr>
        <w:t>Kate Gaul</w:t>
      </w:r>
    </w:p>
    <w:p w14:paraId="04DFC14F" w14:textId="77777777" w:rsidR="000A2CCF" w:rsidRPr="00F676EA" w:rsidRDefault="000A2CCF">
      <w:pPr>
        <w:rPr>
          <w:rFonts w:cstheme="minorHAnsi"/>
          <w:sz w:val="22"/>
          <w:szCs w:val="22"/>
        </w:rPr>
      </w:pPr>
    </w:p>
    <w:p w14:paraId="7D28155E" w14:textId="6A703232" w:rsidR="000A2CCF" w:rsidRPr="00F676EA" w:rsidRDefault="000A2CCF" w:rsidP="000A2CCF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Kate Gaul is a theatre and opera director, creative producer, festival director, writer and (occasional) designer based in Sydney, NSW. </w:t>
      </w:r>
    </w:p>
    <w:p w14:paraId="05C8A72C" w14:textId="77777777" w:rsidR="000A2CCF" w:rsidRPr="00F676EA" w:rsidRDefault="000A2CCF" w:rsidP="000A2CCF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F676EA">
        <w:rPr>
          <w:rFonts w:asciiTheme="minorHAnsi" w:hAnsiTheme="minorHAnsi" w:cstheme="minorHAnsi"/>
          <w:sz w:val="22"/>
          <w:szCs w:val="22"/>
        </w:rPr>
        <w:t> </w:t>
      </w:r>
    </w:p>
    <w:p w14:paraId="7DC1E55F" w14:textId="486572B4" w:rsidR="000A2CCF" w:rsidRPr="00F676EA" w:rsidRDefault="000A2CCF" w:rsidP="000A2CCF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Kate has established herself as a distinctive and inventive director, with directing credits including plays, opera, physical theatre, devised works, and classics for theatre companies a</w:t>
      </w:r>
      <w:r w:rsidR="00B6110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cross </w:t>
      </w:r>
      <w:r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Australia. She is Artistic Director of Siren Theatre Co where her passion for text-based drama challenges artists and audiences to have bold imaginative experiences.</w:t>
      </w:r>
    </w:p>
    <w:p w14:paraId="3A0C3194" w14:textId="6D42987B" w:rsidR="000A2CCF" w:rsidRPr="00F676EA" w:rsidRDefault="000A2CCF" w:rsidP="000A2CCF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F676EA">
        <w:rPr>
          <w:rFonts w:asciiTheme="minorHAnsi" w:hAnsiTheme="minorHAnsi" w:cstheme="minorHAnsi"/>
          <w:sz w:val="22"/>
          <w:szCs w:val="22"/>
        </w:rPr>
        <w:t>  </w:t>
      </w:r>
      <w:r w:rsidRPr="00F676EA">
        <w:rPr>
          <w:rStyle w:val="wixguard"/>
          <w:rFonts w:asciiTheme="minorHAnsi" w:hAnsiTheme="minorHAnsi" w:cstheme="minorHAnsi"/>
          <w:sz w:val="22"/>
          <w:szCs w:val="22"/>
          <w:bdr w:val="none" w:sz="0" w:space="0" w:color="auto" w:frame="1"/>
        </w:rPr>
        <w:t>​</w:t>
      </w:r>
    </w:p>
    <w:p w14:paraId="27CEBB34" w14:textId="42C41AAF" w:rsidR="001826EF" w:rsidRDefault="00932D5B" w:rsidP="000A2CCF">
      <w:pPr>
        <w:pStyle w:val="font8"/>
        <w:spacing w:before="0" w:beforeAutospacing="0" w:after="0" w:afterAutospacing="0"/>
        <w:textAlignment w:val="baseline"/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</w:pPr>
      <w:r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R</w:t>
      </w:r>
      <w:r w:rsidR="000A2CCF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ecent directing credits include a new play </w:t>
      </w:r>
      <w:r w:rsidR="000A2CCF" w:rsidRPr="00F676EA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CAMP</w:t>
      </w:r>
      <w:r w:rsidR="000A2CCF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 for a sell-out season at Sydney World Pride 2023 and an acclaimed interpretation of</w:t>
      </w:r>
      <w:r w:rsidR="000A2CCF" w:rsidRPr="00F676EA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 H.M.S Pinafore</w:t>
      </w:r>
      <w:r w:rsidR="000A2CCF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, which toured extensively</w:t>
      </w:r>
      <w:r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and includes two weeks at</w:t>
      </w:r>
      <w:r w:rsidR="000A2CCF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Sydney Festival. </w:t>
      </w:r>
      <w:r w:rsidR="000A2CCF" w:rsidRPr="00F676EA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The End of Winter </w:t>
      </w:r>
      <w:r w:rsidR="000A2CCF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by </w:t>
      </w:r>
      <w:proofErr w:type="spellStart"/>
      <w:r w:rsidR="000A2CCF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Noëlle</w:t>
      </w:r>
      <w:proofErr w:type="spellEnd"/>
      <w:r w:rsidR="000A2CCF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  <w:proofErr w:type="spellStart"/>
      <w:r w:rsidR="000A2CCF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Janaczewska</w:t>
      </w:r>
      <w:proofErr w:type="spellEnd"/>
      <w:r w:rsidR="000A2CCF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, 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completed</w:t>
      </w:r>
      <w:r w:rsidR="000A2CCF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a national tour in 2023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and is presented in</w:t>
      </w:r>
      <w:r w:rsidR="008A32DE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January 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Singapore in 2025.  Kate directed a new production of </w:t>
      </w:r>
      <w:r w:rsidR="00045F96" w:rsidRPr="00F676EA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The Magic Flute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for Opera Australia </w:t>
      </w:r>
      <w:r w:rsidR="006B4F3C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for both Sydney and 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Melbourne season</w:t>
      </w:r>
      <w:r w:rsidR="006B4F3C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s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in</w:t>
      </w:r>
      <w:r w:rsidR="006B4F3C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  <w:r w:rsidR="006622D8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2024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.  </w:t>
      </w:r>
      <w:proofErr w:type="spellStart"/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Noëlle</w:t>
      </w:r>
      <w:proofErr w:type="spellEnd"/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  <w:proofErr w:type="spellStart"/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Janaczewska’s</w:t>
      </w:r>
      <w:proofErr w:type="spellEnd"/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  <w:proofErr w:type="gramStart"/>
      <w:r w:rsidR="00045F96" w:rsidRPr="00F676EA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The</w:t>
      </w:r>
      <w:proofErr w:type="gramEnd"/>
      <w:r w:rsidR="00045F96" w:rsidRPr="00F676EA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 xml:space="preserve"> Past is a Wild Party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  <w:r w:rsidR="006622D8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premiered</w:t>
      </w:r>
      <w:r w:rsidR="005A6223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Sydney</w:t>
      </w:r>
      <w:r w:rsidR="006622D8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2024</w:t>
      </w:r>
      <w:r w:rsidR="001826EF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.</w:t>
      </w:r>
    </w:p>
    <w:p w14:paraId="68141208" w14:textId="77777777" w:rsidR="001826EF" w:rsidRDefault="001826EF" w:rsidP="000A2CCF">
      <w:pPr>
        <w:pStyle w:val="font8"/>
        <w:spacing w:before="0" w:beforeAutospacing="0" w:after="0" w:afterAutospacing="0"/>
        <w:textAlignment w:val="baseline"/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</w:pPr>
    </w:p>
    <w:p w14:paraId="63ED25BF" w14:textId="72DC8B3B" w:rsidR="001826EF" w:rsidRDefault="005A6223" w:rsidP="000A2CCF">
      <w:pPr>
        <w:pStyle w:val="font8"/>
        <w:spacing w:before="0" w:beforeAutospacing="0" w:after="0" w:afterAutospacing="0"/>
        <w:textAlignment w:val="baseline"/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</w:pPr>
      <w:r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  <w:r w:rsidR="001826EF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A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s Artistic Producer for </w:t>
      </w:r>
      <w:proofErr w:type="spellStart"/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Clockfire</w:t>
      </w:r>
      <w:proofErr w:type="spellEnd"/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Theatre Company </w:t>
      </w:r>
      <w:r w:rsidR="006B4F3C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toured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  <w:r w:rsidR="00045F96" w:rsidRPr="00F676EA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Plenty of Fish in the Sea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to </w:t>
      </w:r>
      <w:r w:rsidR="006B4F3C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Adelaide, 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Edinburgh</w:t>
      </w:r>
      <w:r w:rsidR="006B4F3C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and Sydney 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Fringe</w:t>
      </w:r>
      <w:r w:rsidR="006B4F3C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s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2024.</w:t>
      </w:r>
      <w:r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  <w:proofErr w:type="spellStart"/>
      <w:r w:rsidR="001826EF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Clockfire’s</w:t>
      </w:r>
      <w:proofErr w:type="spellEnd"/>
      <w:r w:rsidR="001826EF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next production, </w:t>
      </w:r>
      <w:r w:rsidR="001826EF" w:rsidRPr="006B4F3C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RUINS</w:t>
      </w:r>
      <w:r w:rsidR="006B4F3C" w:rsidRPr="006B4F3C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 xml:space="preserve"> </w:t>
      </w:r>
      <w:r w:rsidR="006B4F3C" w:rsidRPr="006B4F3C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is</w:t>
      </w:r>
      <w:r w:rsidR="006B4F3C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 xml:space="preserve"> </w:t>
      </w:r>
      <w:r w:rsidR="001826EF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remounted in 2025. </w:t>
      </w:r>
    </w:p>
    <w:p w14:paraId="4B11A605" w14:textId="77777777" w:rsidR="001826EF" w:rsidRDefault="001826EF" w:rsidP="000A2CCF">
      <w:pPr>
        <w:pStyle w:val="font8"/>
        <w:spacing w:before="0" w:beforeAutospacing="0" w:after="0" w:afterAutospacing="0"/>
        <w:textAlignment w:val="baseline"/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</w:pPr>
    </w:p>
    <w:p w14:paraId="66821967" w14:textId="62F25C20" w:rsidR="00045F96" w:rsidRPr="00F676EA" w:rsidRDefault="001826EF" w:rsidP="000A2CCF">
      <w:pPr>
        <w:pStyle w:val="font8"/>
        <w:spacing w:before="0" w:beforeAutospacing="0" w:after="0" w:afterAutospacing="0"/>
        <w:textAlignment w:val="baseline"/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</w:pPr>
      <w:r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In 2025 Kate direct</w:t>
      </w:r>
      <w:r w:rsidR="006B4F3C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s</w:t>
      </w:r>
      <w:r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UK Writer Charlie Josephine’s </w:t>
      </w:r>
      <w:proofErr w:type="spellStart"/>
      <w:r w:rsidR="006B4F3C" w:rsidRPr="006B4F3C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C</w:t>
      </w:r>
      <w:r w:rsidRPr="006B4F3C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owbois</w:t>
      </w:r>
      <w:proofErr w:type="spellEnd"/>
      <w:r w:rsidRPr="006B4F3C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 xml:space="preserve"> </w:t>
      </w:r>
      <w:r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and Eugene Obrien’s </w:t>
      </w:r>
      <w:r w:rsidRPr="006B4F3C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Heaven</w:t>
      </w:r>
      <w:r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– both Australian premieres.</w:t>
      </w:r>
    </w:p>
    <w:p w14:paraId="5AFB2B8A" w14:textId="77777777" w:rsidR="00045F96" w:rsidRPr="00F676EA" w:rsidRDefault="00045F96" w:rsidP="000A2CCF">
      <w:pPr>
        <w:pStyle w:val="font8"/>
        <w:spacing w:before="0" w:beforeAutospacing="0" w:after="0" w:afterAutospacing="0"/>
        <w:textAlignment w:val="baseline"/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</w:pPr>
    </w:p>
    <w:p w14:paraId="00D6D68F" w14:textId="5C51A942" w:rsidR="000A2CCF" w:rsidRPr="00F676EA" w:rsidRDefault="000A2CCF" w:rsidP="000A2CCF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Kate completed a play,</w:t>
      </w:r>
      <w:r w:rsidRPr="00F676EA">
        <w:rPr>
          <w:rStyle w:val="wixui-rich-texttext"/>
          <w:rFonts w:asciiTheme="minorHAnsi" w:hAnsiTheme="minorHAnsi" w:cstheme="minorHAnsi"/>
          <w:i/>
          <w:iCs/>
          <w:sz w:val="22"/>
          <w:szCs w:val="22"/>
          <w:bdr w:val="none" w:sz="0" w:space="0" w:color="auto" w:frame="1"/>
        </w:rPr>
        <w:t> Girl Running, Boy Falling </w:t>
      </w:r>
      <w:r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(Shortlisted Stoddard Playwright Award 2023 and Longlisted Monte Miller Award 2024) </w:t>
      </w:r>
      <w:r w:rsidR="00B6110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which </w:t>
      </w:r>
      <w:r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will be produced in 202</w:t>
      </w:r>
      <w:r w:rsidR="001826EF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5/6</w:t>
      </w:r>
      <w:r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>.</w:t>
      </w:r>
      <w:r w:rsidR="00045F96" w:rsidRPr="00F676EA">
        <w:rPr>
          <w:rStyle w:val="wixui-rich-texttext"/>
          <w:rFonts w:asciiTheme="minorHAnsi" w:hAnsiTheme="minorHAnsi" w:cstheme="minorHAnsi"/>
          <w:sz w:val="22"/>
          <w:szCs w:val="22"/>
          <w:bdr w:val="none" w:sz="0" w:space="0" w:color="auto" w:frame="1"/>
        </w:rPr>
        <w:t xml:space="preserve"> </w:t>
      </w:r>
    </w:p>
    <w:p w14:paraId="1B2F6053" w14:textId="77777777" w:rsidR="000A2CCF" w:rsidRDefault="000A2CCF"/>
    <w:sectPr w:rsidR="000A2CCF" w:rsidSect="00AD74C6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CCF"/>
    <w:rsid w:val="00045F96"/>
    <w:rsid w:val="000A2CCF"/>
    <w:rsid w:val="001826EF"/>
    <w:rsid w:val="001A4CCE"/>
    <w:rsid w:val="001C0B35"/>
    <w:rsid w:val="0021536E"/>
    <w:rsid w:val="00237C7B"/>
    <w:rsid w:val="002E154B"/>
    <w:rsid w:val="002E5B25"/>
    <w:rsid w:val="00323F1D"/>
    <w:rsid w:val="00355E11"/>
    <w:rsid w:val="003A6CFB"/>
    <w:rsid w:val="00475F13"/>
    <w:rsid w:val="0053782A"/>
    <w:rsid w:val="00540FCE"/>
    <w:rsid w:val="005A6223"/>
    <w:rsid w:val="00640531"/>
    <w:rsid w:val="00646B83"/>
    <w:rsid w:val="006622D8"/>
    <w:rsid w:val="006B4F3C"/>
    <w:rsid w:val="008A32DE"/>
    <w:rsid w:val="00932D5B"/>
    <w:rsid w:val="009742DE"/>
    <w:rsid w:val="00AC1E37"/>
    <w:rsid w:val="00AD74C6"/>
    <w:rsid w:val="00B150E6"/>
    <w:rsid w:val="00B61106"/>
    <w:rsid w:val="00C14EBB"/>
    <w:rsid w:val="00D655F8"/>
    <w:rsid w:val="00E81D15"/>
    <w:rsid w:val="00F67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DC1FAEB"/>
  <w14:defaultImageDpi w14:val="32767"/>
  <w15:chartTrackingRefBased/>
  <w15:docId w15:val="{B254F81D-8878-6A4D-98F9-FEC8DFD94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8">
    <w:name w:val="font_8"/>
    <w:basedOn w:val="Normal"/>
    <w:rsid w:val="000A2CC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val="en-AU" w:eastAsia="en-GB"/>
      <w14:ligatures w14:val="none"/>
    </w:rPr>
  </w:style>
  <w:style w:type="character" w:customStyle="1" w:styleId="wixui-rich-texttext">
    <w:name w:val="wixui-rich-text__text"/>
    <w:basedOn w:val="DefaultParagraphFont"/>
    <w:rsid w:val="000A2CCF"/>
  </w:style>
  <w:style w:type="character" w:styleId="Hyperlink">
    <w:name w:val="Hyperlink"/>
    <w:basedOn w:val="DefaultParagraphFont"/>
    <w:uiPriority w:val="99"/>
    <w:semiHidden/>
    <w:unhideWhenUsed/>
    <w:rsid w:val="000A2CCF"/>
    <w:rPr>
      <w:color w:val="0000FF"/>
      <w:u w:val="single"/>
    </w:rPr>
  </w:style>
  <w:style w:type="character" w:customStyle="1" w:styleId="wixguard">
    <w:name w:val="wixguard"/>
    <w:basedOn w:val="DefaultParagraphFont"/>
    <w:rsid w:val="000A2C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09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226</Words>
  <Characters>1291</Characters>
  <Application>Microsoft Office Word</Application>
  <DocSecurity>0</DocSecurity>
  <Lines>10</Lines>
  <Paragraphs>3</Paragraphs>
  <ScaleCrop>false</ScaleCrop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Gaul</dc:creator>
  <cp:keywords/>
  <dc:description/>
  <cp:lastModifiedBy>Kate Gaul</cp:lastModifiedBy>
  <cp:revision>4</cp:revision>
  <cp:lastPrinted>2024-05-20T00:15:00Z</cp:lastPrinted>
  <dcterms:created xsi:type="dcterms:W3CDTF">2025-03-11T20:54:00Z</dcterms:created>
  <dcterms:modified xsi:type="dcterms:W3CDTF">2025-03-11T20:55:00Z</dcterms:modified>
</cp:coreProperties>
</file>